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A7" w:rsidRPr="00E507D3" w:rsidRDefault="00AC1DA7" w:rsidP="00AC1DA7">
      <w:pPr>
        <w:pStyle w:val="NormalWeb"/>
        <w:jc w:val="center"/>
        <w:rPr>
          <w:b/>
          <w:color w:val="000000"/>
          <w:u w:val="single"/>
        </w:rPr>
      </w:pPr>
      <w:r w:rsidRPr="00E507D3">
        <w:rPr>
          <w:b/>
          <w:color w:val="000000"/>
          <w:u w:val="single"/>
        </w:rPr>
        <w:t xml:space="preserve">Advanced Transitions  </w:t>
      </w:r>
    </w:p>
    <w:p w:rsidR="00AC1DA7" w:rsidRPr="00E507D3" w:rsidRDefault="00AC1DA7" w:rsidP="00AC1DA7">
      <w:pPr>
        <w:pStyle w:val="NormalWeb"/>
        <w:rPr>
          <w:color w:val="000000"/>
        </w:rPr>
      </w:pPr>
      <w:r w:rsidRPr="00E507D3">
        <w:rPr>
          <w:color w:val="000000"/>
        </w:rPr>
        <w:t>Example of unclear transition:</w:t>
      </w:r>
    </w:p>
    <w:p w:rsidR="00AC1DA7" w:rsidRPr="00E507D3" w:rsidRDefault="00AC1DA7" w:rsidP="00AC1DA7">
      <w:pPr>
        <w:pStyle w:val="NormalWeb"/>
        <w:rPr>
          <w:color w:val="000000"/>
        </w:rPr>
      </w:pPr>
      <w:r w:rsidRPr="00E507D3">
        <w:rPr>
          <w:color w:val="000000"/>
        </w:rPr>
        <w:t>The characters in Book A face a moral dilemma. In the same way, the characters in Book B face a similar problem.</w:t>
      </w:r>
    </w:p>
    <w:p w:rsidR="00AC1DA7" w:rsidRPr="00E507D3" w:rsidRDefault="00AC1DA7" w:rsidP="00AC1DA7">
      <w:pPr>
        <w:pStyle w:val="NormalWeb"/>
        <w:rPr>
          <w:color w:val="000000"/>
        </w:rPr>
      </w:pPr>
      <w:r w:rsidRPr="00E507D3">
        <w:rPr>
          <w:color w:val="000000"/>
        </w:rPr>
        <w:t>Improved transition:</w:t>
      </w:r>
    </w:p>
    <w:p w:rsidR="00AC1DA7" w:rsidRPr="00E507D3" w:rsidRDefault="00AC1DA7" w:rsidP="00AC1DA7">
      <w:pPr>
        <w:pStyle w:val="NormalWeb"/>
        <w:rPr>
          <w:color w:val="000000"/>
        </w:rPr>
      </w:pPr>
      <w:r w:rsidRPr="00E507D3">
        <w:rPr>
          <w:color w:val="000000"/>
        </w:rPr>
        <w:t>The characters in Book A face a moral dilemma, a contested inheritance. Although the inheritance in Book B consists of an old house and not a pile of money, the nature of the problem is quite similar.</w:t>
      </w:r>
    </w:p>
    <w:p w:rsidR="00AC1DA7" w:rsidRPr="00E507D3" w:rsidRDefault="00AC1DA7" w:rsidP="00AC1DA7">
      <w:pPr>
        <w:pStyle w:val="NormalWeb"/>
        <w:rPr>
          <w:color w:val="000000"/>
        </w:rPr>
      </w:pPr>
      <w:r w:rsidRPr="00E507D3">
        <w:rPr>
          <w:rStyle w:val="Strong"/>
          <w:color w:val="000000"/>
        </w:rPr>
        <w:t>Examples of Transitions:</w:t>
      </w:r>
    </w:p>
    <w:p w:rsidR="00AC1DA7" w:rsidRPr="00503641" w:rsidRDefault="00AC1DA7" w:rsidP="00AC1DA7">
      <w:pPr>
        <w:pStyle w:val="NormalWeb"/>
        <w:rPr>
          <w:b/>
          <w:i/>
          <w:color w:val="000000"/>
        </w:rPr>
      </w:pPr>
      <w:r w:rsidRPr="00503641">
        <w:rPr>
          <w:rStyle w:val="Emphasis"/>
          <w:b/>
          <w:color w:val="000000"/>
        </w:rPr>
        <w:t>Illustration</w:t>
      </w:r>
      <w:r w:rsidRPr="00503641">
        <w:rPr>
          <w:rStyle w:val="apple-converted-space"/>
          <w:b/>
          <w:color w:val="000000"/>
        </w:rPr>
        <w:t xml:space="preserve"> / </w:t>
      </w:r>
      <w:proofErr w:type="gramStart"/>
      <w:r w:rsidRPr="00503641">
        <w:rPr>
          <w:rStyle w:val="apple-converted-space"/>
          <w:b/>
          <w:i/>
          <w:color w:val="000000"/>
        </w:rPr>
        <w:t>To</w:t>
      </w:r>
      <w:proofErr w:type="gramEnd"/>
      <w:r w:rsidRPr="00503641">
        <w:rPr>
          <w:rStyle w:val="apple-converted-space"/>
          <w:b/>
          <w:i/>
          <w:color w:val="000000"/>
        </w:rPr>
        <w:t xml:space="preserve"> give an example </w:t>
      </w:r>
      <w:r w:rsidR="007C7942">
        <w:rPr>
          <w:rStyle w:val="apple-converted-space"/>
          <w:b/>
          <w:i/>
          <w:color w:val="000000"/>
        </w:rPr>
        <w:t>or details</w:t>
      </w:r>
    </w:p>
    <w:p w:rsidR="00D15CE1" w:rsidRDefault="00D15CE1" w:rsidP="00D15CE1">
      <w:pPr>
        <w:pStyle w:val="NormalWeb"/>
        <w:numPr>
          <w:ilvl w:val="0"/>
          <w:numId w:val="1"/>
        </w:numPr>
        <w:rPr>
          <w:color w:val="000000"/>
        </w:rPr>
      </w:pPr>
      <w:r>
        <w:rPr>
          <w:color w:val="000000"/>
        </w:rPr>
        <w:t xml:space="preserve">For example, </w:t>
      </w:r>
    </w:p>
    <w:p w:rsidR="00D15CE1" w:rsidRDefault="00D15CE1" w:rsidP="00D15CE1">
      <w:pPr>
        <w:pStyle w:val="NormalWeb"/>
        <w:numPr>
          <w:ilvl w:val="0"/>
          <w:numId w:val="1"/>
        </w:numPr>
        <w:rPr>
          <w:color w:val="000000"/>
        </w:rPr>
      </w:pPr>
      <w:r>
        <w:rPr>
          <w:color w:val="000000"/>
        </w:rPr>
        <w:t xml:space="preserve">For instance, </w:t>
      </w:r>
    </w:p>
    <w:p w:rsidR="00D15CE1" w:rsidRDefault="00D15CE1" w:rsidP="00D15CE1">
      <w:pPr>
        <w:pStyle w:val="NormalWeb"/>
        <w:numPr>
          <w:ilvl w:val="0"/>
          <w:numId w:val="1"/>
        </w:numPr>
        <w:rPr>
          <w:color w:val="000000"/>
        </w:rPr>
      </w:pPr>
      <w:r>
        <w:rPr>
          <w:color w:val="000000"/>
        </w:rPr>
        <w:t xml:space="preserve">To illustrate, </w:t>
      </w:r>
    </w:p>
    <w:p w:rsidR="007C7942" w:rsidRDefault="007C7942" w:rsidP="00D15CE1">
      <w:pPr>
        <w:pStyle w:val="NormalWeb"/>
        <w:numPr>
          <w:ilvl w:val="0"/>
          <w:numId w:val="1"/>
        </w:numPr>
        <w:rPr>
          <w:color w:val="000000"/>
        </w:rPr>
      </w:pPr>
      <w:r>
        <w:rPr>
          <w:color w:val="000000"/>
        </w:rPr>
        <w:t>To enumerate,</w:t>
      </w:r>
    </w:p>
    <w:p w:rsidR="00D15CE1" w:rsidRDefault="00D15CE1" w:rsidP="00D15CE1">
      <w:pPr>
        <w:pStyle w:val="NormalWeb"/>
        <w:numPr>
          <w:ilvl w:val="0"/>
          <w:numId w:val="1"/>
        </w:numPr>
        <w:rPr>
          <w:color w:val="000000"/>
        </w:rPr>
      </w:pPr>
      <w:r>
        <w:rPr>
          <w:color w:val="000000"/>
        </w:rPr>
        <w:t>I</w:t>
      </w:r>
      <w:r w:rsidR="00AC1DA7" w:rsidRPr="00E507D3">
        <w:rPr>
          <w:color w:val="000000"/>
        </w:rPr>
        <w:t>n particula</w:t>
      </w:r>
      <w:r>
        <w:rPr>
          <w:color w:val="000000"/>
        </w:rPr>
        <w:t xml:space="preserve">r, </w:t>
      </w:r>
    </w:p>
    <w:p w:rsidR="00D15CE1" w:rsidRDefault="00D15CE1" w:rsidP="00D15CE1">
      <w:pPr>
        <w:pStyle w:val="NormalWeb"/>
        <w:numPr>
          <w:ilvl w:val="0"/>
          <w:numId w:val="1"/>
        </w:numPr>
        <w:rPr>
          <w:color w:val="000000"/>
        </w:rPr>
      </w:pPr>
      <w:r>
        <w:rPr>
          <w:color w:val="000000"/>
        </w:rPr>
        <w:t>S</w:t>
      </w:r>
      <w:r w:rsidR="00AC1DA7" w:rsidRPr="00E507D3">
        <w:rPr>
          <w:color w:val="000000"/>
        </w:rPr>
        <w:t xml:space="preserve">pecifically, </w:t>
      </w:r>
    </w:p>
    <w:p w:rsidR="00503641" w:rsidRDefault="00D15CE1" w:rsidP="00D15CE1">
      <w:pPr>
        <w:pStyle w:val="NormalWeb"/>
        <w:numPr>
          <w:ilvl w:val="0"/>
          <w:numId w:val="1"/>
        </w:numPr>
        <w:rPr>
          <w:color w:val="000000"/>
        </w:rPr>
      </w:pPr>
      <w:r>
        <w:rPr>
          <w:color w:val="000000"/>
        </w:rPr>
        <w:t>E</w:t>
      </w:r>
      <w:r w:rsidR="00E507D3" w:rsidRPr="00E507D3">
        <w:rPr>
          <w:color w:val="000000"/>
        </w:rPr>
        <w:t>vidently</w:t>
      </w:r>
      <w:r w:rsidR="00E507D3">
        <w:rPr>
          <w:color w:val="000000"/>
        </w:rPr>
        <w:t xml:space="preserve">, </w:t>
      </w:r>
    </w:p>
    <w:p w:rsidR="00503641" w:rsidRDefault="00503641" w:rsidP="00D15CE1">
      <w:pPr>
        <w:pStyle w:val="NormalWeb"/>
        <w:numPr>
          <w:ilvl w:val="0"/>
          <w:numId w:val="1"/>
        </w:numPr>
        <w:rPr>
          <w:color w:val="000000"/>
        </w:rPr>
      </w:pPr>
      <w:r>
        <w:rPr>
          <w:color w:val="000000"/>
        </w:rPr>
        <w:t>This is proven when</w:t>
      </w:r>
      <w:proofErr w:type="gramStart"/>
      <w:r>
        <w:rPr>
          <w:color w:val="000000"/>
        </w:rPr>
        <w:t>… ,</w:t>
      </w:r>
      <w:proofErr w:type="gramEnd"/>
      <w:r>
        <w:rPr>
          <w:color w:val="000000"/>
        </w:rPr>
        <w:t xml:space="preserve"> This is apparent as…., This is evident when…., </w:t>
      </w:r>
    </w:p>
    <w:p w:rsidR="00503641" w:rsidRPr="00503641" w:rsidRDefault="00503641" w:rsidP="00503641">
      <w:pPr>
        <w:pStyle w:val="NormalWeb"/>
        <w:rPr>
          <w:b/>
          <w:color w:val="000000"/>
        </w:rPr>
      </w:pPr>
      <w:r w:rsidRPr="00503641">
        <w:rPr>
          <w:rStyle w:val="Emphasis"/>
          <w:b/>
          <w:color w:val="000000"/>
        </w:rPr>
        <w:t>Persuasive Words</w:t>
      </w:r>
      <w:r w:rsidR="007C7942">
        <w:rPr>
          <w:rStyle w:val="Emphasis"/>
          <w:b/>
          <w:color w:val="000000"/>
        </w:rPr>
        <w:t xml:space="preserve"> / Emphasize </w:t>
      </w:r>
    </w:p>
    <w:p w:rsidR="00D15CE1" w:rsidRDefault="00503641" w:rsidP="00D15CE1">
      <w:pPr>
        <w:pStyle w:val="NormalWeb"/>
        <w:numPr>
          <w:ilvl w:val="0"/>
          <w:numId w:val="2"/>
        </w:numPr>
        <w:rPr>
          <w:color w:val="000000"/>
        </w:rPr>
      </w:pPr>
      <w:r w:rsidRPr="00E507D3">
        <w:rPr>
          <w:color w:val="000000"/>
        </w:rPr>
        <w:t>U</w:t>
      </w:r>
      <w:r w:rsidR="00E507D3" w:rsidRPr="00E507D3">
        <w:rPr>
          <w:color w:val="000000"/>
        </w:rPr>
        <w:t>ndeniably</w:t>
      </w:r>
      <w:r>
        <w:rPr>
          <w:color w:val="000000"/>
        </w:rPr>
        <w:t xml:space="preserve">, </w:t>
      </w:r>
    </w:p>
    <w:p w:rsidR="00AC1DA7" w:rsidRPr="00E507D3" w:rsidRDefault="00503641" w:rsidP="00D15CE1">
      <w:pPr>
        <w:pStyle w:val="NormalWeb"/>
        <w:numPr>
          <w:ilvl w:val="0"/>
          <w:numId w:val="2"/>
        </w:numPr>
        <w:rPr>
          <w:color w:val="000000"/>
        </w:rPr>
      </w:pPr>
      <w:r>
        <w:rPr>
          <w:color w:val="000000"/>
        </w:rPr>
        <w:t>U</w:t>
      </w:r>
      <w:r w:rsidR="00E507D3" w:rsidRPr="00E507D3">
        <w:rPr>
          <w:color w:val="000000"/>
        </w:rPr>
        <w:t>nquestionably</w:t>
      </w:r>
      <w:r w:rsidR="00D15CE1">
        <w:rPr>
          <w:color w:val="000000"/>
        </w:rPr>
        <w:t>.</w:t>
      </w:r>
    </w:p>
    <w:p w:rsidR="00AC1DA7" w:rsidRPr="00503641" w:rsidRDefault="00AC1DA7" w:rsidP="00AC1DA7">
      <w:pPr>
        <w:pStyle w:val="NormalWeb"/>
        <w:rPr>
          <w:b/>
          <w:color w:val="000000"/>
        </w:rPr>
      </w:pPr>
      <w:r w:rsidRPr="00503641">
        <w:rPr>
          <w:rStyle w:val="Emphasis"/>
          <w:b/>
          <w:color w:val="000000"/>
        </w:rPr>
        <w:t>Contrast</w:t>
      </w:r>
      <w:r w:rsidR="00503641">
        <w:rPr>
          <w:rStyle w:val="Emphasis"/>
          <w:b/>
          <w:color w:val="000000"/>
        </w:rPr>
        <w:t xml:space="preserve"> (show difference)</w:t>
      </w:r>
    </w:p>
    <w:p w:rsidR="00D15CE1" w:rsidRDefault="00D15CE1" w:rsidP="00D15CE1">
      <w:pPr>
        <w:pStyle w:val="NormalWeb"/>
        <w:numPr>
          <w:ilvl w:val="0"/>
          <w:numId w:val="3"/>
        </w:numPr>
        <w:rPr>
          <w:color w:val="000000"/>
        </w:rPr>
      </w:pPr>
      <w:r>
        <w:rPr>
          <w:color w:val="000000"/>
        </w:rPr>
        <w:t xml:space="preserve">On the contrary, </w:t>
      </w:r>
    </w:p>
    <w:p w:rsidR="00D15CE1" w:rsidRDefault="00D15CE1" w:rsidP="00D15CE1">
      <w:pPr>
        <w:pStyle w:val="NormalWeb"/>
        <w:numPr>
          <w:ilvl w:val="0"/>
          <w:numId w:val="3"/>
        </w:numPr>
        <w:rPr>
          <w:color w:val="000000"/>
        </w:rPr>
      </w:pPr>
      <w:r>
        <w:rPr>
          <w:color w:val="000000"/>
        </w:rPr>
        <w:t xml:space="preserve">Contrarily, </w:t>
      </w:r>
    </w:p>
    <w:p w:rsidR="00D15CE1" w:rsidRDefault="00D15CE1" w:rsidP="00D15CE1">
      <w:pPr>
        <w:pStyle w:val="NormalWeb"/>
        <w:numPr>
          <w:ilvl w:val="0"/>
          <w:numId w:val="3"/>
        </w:numPr>
        <w:rPr>
          <w:color w:val="000000"/>
        </w:rPr>
      </w:pPr>
      <w:r>
        <w:rPr>
          <w:color w:val="000000"/>
        </w:rPr>
        <w:t>N</w:t>
      </w:r>
      <w:r w:rsidR="00AC1DA7" w:rsidRPr="00E507D3">
        <w:rPr>
          <w:color w:val="000000"/>
        </w:rPr>
        <w:t xml:space="preserve">otwithstanding, </w:t>
      </w:r>
    </w:p>
    <w:p w:rsidR="00D15CE1" w:rsidRDefault="00D15CE1" w:rsidP="00D15CE1">
      <w:pPr>
        <w:pStyle w:val="NormalWeb"/>
        <w:numPr>
          <w:ilvl w:val="0"/>
          <w:numId w:val="3"/>
        </w:numPr>
        <w:rPr>
          <w:color w:val="000000"/>
        </w:rPr>
      </w:pPr>
      <w:r>
        <w:rPr>
          <w:color w:val="000000"/>
        </w:rPr>
        <w:t xml:space="preserve">However, </w:t>
      </w:r>
    </w:p>
    <w:p w:rsidR="00D15CE1" w:rsidRDefault="00D15CE1" w:rsidP="00D15CE1">
      <w:pPr>
        <w:pStyle w:val="NormalWeb"/>
        <w:numPr>
          <w:ilvl w:val="0"/>
          <w:numId w:val="3"/>
        </w:numPr>
        <w:rPr>
          <w:color w:val="000000"/>
        </w:rPr>
      </w:pPr>
      <w:r>
        <w:rPr>
          <w:color w:val="000000"/>
        </w:rPr>
        <w:t>N</w:t>
      </w:r>
      <w:r w:rsidR="00AC1DA7" w:rsidRPr="00E507D3">
        <w:rPr>
          <w:color w:val="000000"/>
        </w:rPr>
        <w:t xml:space="preserve">evertheless, </w:t>
      </w:r>
    </w:p>
    <w:p w:rsidR="00D15CE1" w:rsidRDefault="00D15CE1" w:rsidP="00D15CE1">
      <w:pPr>
        <w:pStyle w:val="NormalWeb"/>
        <w:numPr>
          <w:ilvl w:val="0"/>
          <w:numId w:val="3"/>
        </w:numPr>
        <w:rPr>
          <w:color w:val="000000"/>
        </w:rPr>
      </w:pPr>
      <w:r>
        <w:rPr>
          <w:color w:val="000000"/>
        </w:rPr>
        <w:t>I</w:t>
      </w:r>
      <w:r w:rsidR="00AC1DA7" w:rsidRPr="00E507D3">
        <w:rPr>
          <w:color w:val="000000"/>
        </w:rPr>
        <w:t>n spite of,</w:t>
      </w:r>
      <w:r>
        <w:rPr>
          <w:color w:val="000000"/>
        </w:rPr>
        <w:t xml:space="preserve"> </w:t>
      </w:r>
    </w:p>
    <w:p w:rsidR="00D15CE1" w:rsidRDefault="00D15CE1" w:rsidP="00D15CE1">
      <w:pPr>
        <w:pStyle w:val="NormalWeb"/>
        <w:numPr>
          <w:ilvl w:val="0"/>
          <w:numId w:val="3"/>
        </w:numPr>
        <w:rPr>
          <w:color w:val="000000"/>
        </w:rPr>
      </w:pPr>
      <w:r>
        <w:rPr>
          <w:color w:val="000000"/>
        </w:rPr>
        <w:t>I</w:t>
      </w:r>
      <w:r w:rsidR="00503641">
        <w:rPr>
          <w:color w:val="000000"/>
        </w:rPr>
        <w:t xml:space="preserve">n contrast, </w:t>
      </w:r>
    </w:p>
    <w:p w:rsidR="00D15CE1" w:rsidRDefault="00D15CE1" w:rsidP="00D15CE1">
      <w:pPr>
        <w:pStyle w:val="NormalWeb"/>
        <w:numPr>
          <w:ilvl w:val="0"/>
          <w:numId w:val="3"/>
        </w:numPr>
        <w:rPr>
          <w:color w:val="000000"/>
        </w:rPr>
      </w:pPr>
      <w:proofErr w:type="gramStart"/>
      <w:r>
        <w:rPr>
          <w:color w:val="000000"/>
        </w:rPr>
        <w:t>,yet</w:t>
      </w:r>
      <w:proofErr w:type="gramEnd"/>
      <w:r>
        <w:rPr>
          <w:color w:val="000000"/>
        </w:rPr>
        <w:t>…</w:t>
      </w:r>
    </w:p>
    <w:p w:rsidR="00D15CE1" w:rsidRDefault="00D15CE1" w:rsidP="00D15CE1">
      <w:pPr>
        <w:pStyle w:val="NormalWeb"/>
        <w:numPr>
          <w:ilvl w:val="0"/>
          <w:numId w:val="3"/>
        </w:numPr>
        <w:rPr>
          <w:color w:val="000000"/>
        </w:rPr>
      </w:pPr>
      <w:r>
        <w:rPr>
          <w:color w:val="000000"/>
        </w:rPr>
        <w:t>O</w:t>
      </w:r>
      <w:r w:rsidR="00503641">
        <w:rPr>
          <w:color w:val="000000"/>
        </w:rPr>
        <w:t xml:space="preserve">n one hand / </w:t>
      </w:r>
      <w:r w:rsidR="00AC1DA7" w:rsidRPr="00E507D3">
        <w:rPr>
          <w:color w:val="000000"/>
        </w:rPr>
        <w:t xml:space="preserve">on the other hand, </w:t>
      </w:r>
    </w:p>
    <w:p w:rsidR="00D15CE1" w:rsidRDefault="00D15CE1" w:rsidP="00D15CE1">
      <w:pPr>
        <w:pStyle w:val="NormalWeb"/>
        <w:numPr>
          <w:ilvl w:val="0"/>
          <w:numId w:val="3"/>
        </w:numPr>
        <w:rPr>
          <w:color w:val="000000"/>
        </w:rPr>
      </w:pPr>
      <w:r>
        <w:rPr>
          <w:color w:val="000000"/>
        </w:rPr>
        <w:t>R</w:t>
      </w:r>
      <w:r w:rsidR="00AC1DA7" w:rsidRPr="00E507D3">
        <w:rPr>
          <w:color w:val="000000"/>
        </w:rPr>
        <w:t xml:space="preserve">ather, </w:t>
      </w:r>
    </w:p>
    <w:p w:rsidR="00D15CE1" w:rsidRDefault="00D15CE1" w:rsidP="00D15CE1">
      <w:pPr>
        <w:pStyle w:val="NormalWeb"/>
        <w:numPr>
          <w:ilvl w:val="0"/>
          <w:numId w:val="3"/>
        </w:numPr>
        <w:rPr>
          <w:color w:val="000000"/>
        </w:rPr>
      </w:pPr>
      <w:r>
        <w:rPr>
          <w:color w:val="000000"/>
        </w:rPr>
        <w:t>C</w:t>
      </w:r>
      <w:r w:rsidR="00AC1DA7" w:rsidRPr="00E507D3">
        <w:rPr>
          <w:color w:val="000000"/>
        </w:rPr>
        <w:t xml:space="preserve">onversely, </w:t>
      </w:r>
      <w:r>
        <w:rPr>
          <w:color w:val="000000"/>
        </w:rPr>
        <w:t xml:space="preserve"> </w:t>
      </w:r>
    </w:p>
    <w:p w:rsidR="00AC1DA7" w:rsidRPr="00E507D3" w:rsidRDefault="00D15CE1" w:rsidP="00D15CE1">
      <w:pPr>
        <w:pStyle w:val="NormalWeb"/>
        <w:numPr>
          <w:ilvl w:val="0"/>
          <w:numId w:val="3"/>
        </w:numPr>
        <w:rPr>
          <w:color w:val="000000"/>
        </w:rPr>
      </w:pPr>
      <w:r>
        <w:rPr>
          <w:color w:val="000000"/>
        </w:rPr>
        <w:t>N</w:t>
      </w:r>
      <w:r w:rsidR="00503641">
        <w:rPr>
          <w:color w:val="000000"/>
        </w:rPr>
        <w:t xml:space="preserve">onetheless, </w:t>
      </w:r>
    </w:p>
    <w:p w:rsidR="007C7942" w:rsidRPr="007C7942" w:rsidRDefault="007C7942" w:rsidP="007C7942">
      <w:pPr>
        <w:pStyle w:val="NormalWeb"/>
        <w:rPr>
          <w:b/>
          <w:color w:val="000000"/>
        </w:rPr>
      </w:pPr>
      <w:r w:rsidRPr="007C7942">
        <w:rPr>
          <w:rStyle w:val="Emphasis"/>
          <w:b/>
          <w:color w:val="000000"/>
        </w:rPr>
        <w:lastRenderedPageBreak/>
        <w:t>Similarity or Comparison</w:t>
      </w:r>
    </w:p>
    <w:p w:rsidR="007C7942" w:rsidRDefault="007C7942" w:rsidP="007C7942">
      <w:pPr>
        <w:pStyle w:val="NormalWeb"/>
        <w:numPr>
          <w:ilvl w:val="0"/>
          <w:numId w:val="10"/>
        </w:numPr>
        <w:rPr>
          <w:color w:val="000000"/>
        </w:rPr>
      </w:pPr>
      <w:r w:rsidRPr="00E507D3">
        <w:rPr>
          <w:color w:val="000000"/>
        </w:rPr>
        <w:t xml:space="preserve">Similarly, </w:t>
      </w:r>
    </w:p>
    <w:p w:rsidR="007C7942" w:rsidRDefault="007C7942" w:rsidP="007C7942">
      <w:pPr>
        <w:pStyle w:val="NormalWeb"/>
        <w:numPr>
          <w:ilvl w:val="0"/>
          <w:numId w:val="10"/>
        </w:numPr>
        <w:rPr>
          <w:color w:val="000000"/>
        </w:rPr>
      </w:pPr>
      <w:r>
        <w:rPr>
          <w:color w:val="000000"/>
        </w:rPr>
        <w:t xml:space="preserve">Likewise, </w:t>
      </w:r>
    </w:p>
    <w:p w:rsidR="007C7942" w:rsidRDefault="007C7942" w:rsidP="007C7942">
      <w:pPr>
        <w:pStyle w:val="NormalWeb"/>
        <w:numPr>
          <w:ilvl w:val="0"/>
          <w:numId w:val="10"/>
        </w:numPr>
        <w:rPr>
          <w:color w:val="000000"/>
        </w:rPr>
      </w:pPr>
      <w:r>
        <w:rPr>
          <w:color w:val="000000"/>
        </w:rPr>
        <w:t>I</w:t>
      </w:r>
      <w:r w:rsidRPr="00E507D3">
        <w:rPr>
          <w:color w:val="000000"/>
        </w:rPr>
        <w:t xml:space="preserve">n </w:t>
      </w:r>
      <w:r>
        <w:rPr>
          <w:color w:val="000000"/>
        </w:rPr>
        <w:t xml:space="preserve">similar fashion, </w:t>
      </w:r>
    </w:p>
    <w:p w:rsidR="007C7942" w:rsidRDefault="007C7942" w:rsidP="007C7942">
      <w:pPr>
        <w:pStyle w:val="NormalWeb"/>
        <w:numPr>
          <w:ilvl w:val="0"/>
          <w:numId w:val="10"/>
        </w:numPr>
        <w:rPr>
          <w:color w:val="000000"/>
        </w:rPr>
      </w:pPr>
      <w:r>
        <w:rPr>
          <w:color w:val="000000"/>
        </w:rPr>
        <w:t xml:space="preserve">In like manner, </w:t>
      </w:r>
    </w:p>
    <w:p w:rsidR="007C7942" w:rsidRPr="00E507D3" w:rsidRDefault="007C7942" w:rsidP="007C7942">
      <w:pPr>
        <w:pStyle w:val="NormalWeb"/>
        <w:numPr>
          <w:ilvl w:val="0"/>
          <w:numId w:val="10"/>
        </w:numPr>
        <w:rPr>
          <w:color w:val="000000"/>
        </w:rPr>
      </w:pPr>
      <w:r>
        <w:rPr>
          <w:color w:val="000000"/>
        </w:rPr>
        <w:t>This is a</w:t>
      </w:r>
      <w:r w:rsidRPr="00E507D3">
        <w:rPr>
          <w:color w:val="000000"/>
        </w:rPr>
        <w:t>nalogous to</w:t>
      </w:r>
      <w:r>
        <w:rPr>
          <w:color w:val="000000"/>
        </w:rPr>
        <w:t>….</w:t>
      </w:r>
    </w:p>
    <w:p w:rsidR="00D15CE1" w:rsidRPr="00D15CE1" w:rsidRDefault="00D15CE1" w:rsidP="00D15CE1">
      <w:pPr>
        <w:pStyle w:val="NormalWeb"/>
        <w:rPr>
          <w:b/>
          <w:color w:val="000000"/>
        </w:rPr>
      </w:pPr>
      <w:r w:rsidRPr="00D15CE1">
        <w:rPr>
          <w:rStyle w:val="Emphasis"/>
          <w:b/>
          <w:color w:val="000000"/>
        </w:rPr>
        <w:t>Concession</w:t>
      </w:r>
      <w:r>
        <w:rPr>
          <w:rStyle w:val="Emphasis"/>
          <w:b/>
          <w:color w:val="000000"/>
        </w:rPr>
        <w:t xml:space="preserve"> </w:t>
      </w:r>
    </w:p>
    <w:p w:rsidR="00D15CE1" w:rsidRDefault="00D15CE1" w:rsidP="00D15CE1">
      <w:pPr>
        <w:pStyle w:val="NormalWeb"/>
        <w:numPr>
          <w:ilvl w:val="0"/>
          <w:numId w:val="9"/>
        </w:numPr>
        <w:rPr>
          <w:color w:val="000000"/>
        </w:rPr>
      </w:pPr>
      <w:r>
        <w:rPr>
          <w:color w:val="000000"/>
        </w:rPr>
        <w:t xml:space="preserve">Although, </w:t>
      </w:r>
    </w:p>
    <w:p w:rsidR="00D15CE1" w:rsidRDefault="00D15CE1" w:rsidP="00D15CE1">
      <w:pPr>
        <w:pStyle w:val="NormalWeb"/>
        <w:numPr>
          <w:ilvl w:val="0"/>
          <w:numId w:val="9"/>
        </w:numPr>
        <w:rPr>
          <w:color w:val="000000"/>
        </w:rPr>
      </w:pPr>
      <w:r>
        <w:rPr>
          <w:color w:val="000000"/>
        </w:rPr>
        <w:t xml:space="preserve">At any rate, </w:t>
      </w:r>
    </w:p>
    <w:p w:rsidR="00D15CE1" w:rsidRDefault="00D15CE1" w:rsidP="00D15CE1">
      <w:pPr>
        <w:pStyle w:val="NormalWeb"/>
        <w:numPr>
          <w:ilvl w:val="0"/>
          <w:numId w:val="9"/>
        </w:numPr>
        <w:rPr>
          <w:color w:val="000000"/>
        </w:rPr>
      </w:pPr>
      <w:r>
        <w:rPr>
          <w:color w:val="000000"/>
        </w:rPr>
        <w:t>A</w:t>
      </w:r>
      <w:r w:rsidRPr="00E507D3">
        <w:rPr>
          <w:color w:val="000000"/>
        </w:rPr>
        <w:t xml:space="preserve">t least, </w:t>
      </w:r>
    </w:p>
    <w:p w:rsidR="00D15CE1" w:rsidRDefault="00D15CE1" w:rsidP="00D15CE1">
      <w:pPr>
        <w:pStyle w:val="NormalWeb"/>
        <w:numPr>
          <w:ilvl w:val="0"/>
          <w:numId w:val="9"/>
        </w:numPr>
        <w:rPr>
          <w:color w:val="000000"/>
        </w:rPr>
      </w:pPr>
      <w:r>
        <w:rPr>
          <w:color w:val="000000"/>
        </w:rPr>
        <w:t xml:space="preserve">Even though, </w:t>
      </w:r>
    </w:p>
    <w:p w:rsidR="00D15CE1" w:rsidRDefault="00D15CE1" w:rsidP="00D15CE1">
      <w:pPr>
        <w:pStyle w:val="NormalWeb"/>
        <w:numPr>
          <w:ilvl w:val="0"/>
          <w:numId w:val="9"/>
        </w:numPr>
        <w:rPr>
          <w:color w:val="000000"/>
        </w:rPr>
      </w:pPr>
      <w:r>
        <w:rPr>
          <w:color w:val="000000"/>
        </w:rPr>
        <w:t xml:space="preserve">Granted that, </w:t>
      </w:r>
    </w:p>
    <w:p w:rsidR="00D15CE1" w:rsidRDefault="00D15CE1" w:rsidP="00D15CE1">
      <w:pPr>
        <w:pStyle w:val="NormalWeb"/>
        <w:numPr>
          <w:ilvl w:val="0"/>
          <w:numId w:val="9"/>
        </w:numPr>
        <w:rPr>
          <w:color w:val="000000"/>
        </w:rPr>
      </w:pPr>
      <w:r>
        <w:rPr>
          <w:color w:val="000000"/>
        </w:rPr>
        <w:t xml:space="preserve">While it may be true, </w:t>
      </w:r>
    </w:p>
    <w:p w:rsidR="00D15CE1" w:rsidRPr="00E507D3" w:rsidRDefault="00D15CE1" w:rsidP="00D15CE1">
      <w:pPr>
        <w:pStyle w:val="NormalWeb"/>
        <w:numPr>
          <w:ilvl w:val="0"/>
          <w:numId w:val="9"/>
        </w:numPr>
        <w:rPr>
          <w:color w:val="000000"/>
        </w:rPr>
      </w:pPr>
      <w:r>
        <w:rPr>
          <w:color w:val="000000"/>
        </w:rPr>
        <w:t>I</w:t>
      </w:r>
      <w:r w:rsidRPr="00E507D3">
        <w:rPr>
          <w:color w:val="000000"/>
        </w:rPr>
        <w:t xml:space="preserve">n spite of, </w:t>
      </w:r>
    </w:p>
    <w:p w:rsidR="00D15CE1" w:rsidRPr="007C7942" w:rsidRDefault="00D15CE1" w:rsidP="00D15CE1">
      <w:pPr>
        <w:pStyle w:val="NormalWeb"/>
        <w:rPr>
          <w:b/>
          <w:color w:val="000000"/>
        </w:rPr>
      </w:pPr>
      <w:r w:rsidRPr="007C7942">
        <w:rPr>
          <w:rStyle w:val="Emphasis"/>
          <w:b/>
          <w:color w:val="000000"/>
        </w:rPr>
        <w:t>Consequence or Result</w:t>
      </w:r>
    </w:p>
    <w:p w:rsidR="008B3245" w:rsidRDefault="007C7942" w:rsidP="008B3245">
      <w:pPr>
        <w:pStyle w:val="NormalWeb"/>
        <w:numPr>
          <w:ilvl w:val="0"/>
          <w:numId w:val="11"/>
        </w:numPr>
        <w:rPr>
          <w:color w:val="000000"/>
        </w:rPr>
      </w:pPr>
      <w:r>
        <w:rPr>
          <w:color w:val="000000"/>
        </w:rPr>
        <w:t>W</w:t>
      </w:r>
      <w:r w:rsidR="008B3245">
        <w:rPr>
          <w:color w:val="000000"/>
        </w:rPr>
        <w:t xml:space="preserve">ith the result that, </w:t>
      </w:r>
    </w:p>
    <w:p w:rsidR="008B3245" w:rsidRDefault="008B3245" w:rsidP="008B3245">
      <w:pPr>
        <w:pStyle w:val="NormalWeb"/>
        <w:numPr>
          <w:ilvl w:val="0"/>
          <w:numId w:val="11"/>
        </w:numPr>
        <w:rPr>
          <w:color w:val="000000"/>
        </w:rPr>
      </w:pPr>
      <w:r>
        <w:rPr>
          <w:color w:val="000000"/>
        </w:rPr>
        <w:t xml:space="preserve">Thus, </w:t>
      </w:r>
    </w:p>
    <w:p w:rsidR="008B3245" w:rsidRDefault="008B3245" w:rsidP="008B3245">
      <w:pPr>
        <w:pStyle w:val="NormalWeb"/>
        <w:numPr>
          <w:ilvl w:val="0"/>
          <w:numId w:val="11"/>
        </w:numPr>
        <w:rPr>
          <w:color w:val="000000"/>
        </w:rPr>
      </w:pPr>
      <w:r>
        <w:rPr>
          <w:color w:val="000000"/>
        </w:rPr>
        <w:t>C</w:t>
      </w:r>
      <w:r w:rsidR="00D15CE1" w:rsidRPr="00E507D3">
        <w:rPr>
          <w:color w:val="000000"/>
        </w:rPr>
        <w:t xml:space="preserve">onsequently, </w:t>
      </w:r>
    </w:p>
    <w:p w:rsidR="008B3245" w:rsidRDefault="008B3245" w:rsidP="008B3245">
      <w:pPr>
        <w:pStyle w:val="NormalWeb"/>
        <w:numPr>
          <w:ilvl w:val="0"/>
          <w:numId w:val="11"/>
        </w:numPr>
        <w:rPr>
          <w:color w:val="000000"/>
        </w:rPr>
      </w:pPr>
      <w:r>
        <w:rPr>
          <w:color w:val="000000"/>
        </w:rPr>
        <w:t xml:space="preserve">Hence, </w:t>
      </w:r>
    </w:p>
    <w:p w:rsidR="008B3245" w:rsidRDefault="008B3245" w:rsidP="008B3245">
      <w:pPr>
        <w:pStyle w:val="NormalWeb"/>
        <w:numPr>
          <w:ilvl w:val="0"/>
          <w:numId w:val="11"/>
        </w:numPr>
        <w:rPr>
          <w:color w:val="000000"/>
        </w:rPr>
      </w:pPr>
      <w:r>
        <w:rPr>
          <w:color w:val="000000"/>
        </w:rPr>
        <w:t xml:space="preserve">Accordingly, </w:t>
      </w:r>
    </w:p>
    <w:p w:rsidR="008B3245" w:rsidRDefault="008B3245" w:rsidP="008B3245">
      <w:pPr>
        <w:pStyle w:val="NormalWeb"/>
        <w:numPr>
          <w:ilvl w:val="0"/>
          <w:numId w:val="11"/>
        </w:numPr>
        <w:rPr>
          <w:color w:val="000000"/>
        </w:rPr>
      </w:pPr>
      <w:r>
        <w:rPr>
          <w:color w:val="000000"/>
        </w:rPr>
        <w:t xml:space="preserve">For this reason, </w:t>
      </w:r>
    </w:p>
    <w:p w:rsidR="008B3245" w:rsidRDefault="008B3245" w:rsidP="008B3245">
      <w:pPr>
        <w:pStyle w:val="NormalWeb"/>
        <w:numPr>
          <w:ilvl w:val="0"/>
          <w:numId w:val="11"/>
        </w:numPr>
        <w:rPr>
          <w:color w:val="000000"/>
        </w:rPr>
      </w:pPr>
      <w:r>
        <w:rPr>
          <w:color w:val="000000"/>
        </w:rPr>
        <w:t>T</w:t>
      </w:r>
      <w:r w:rsidR="00D15CE1" w:rsidRPr="00E507D3">
        <w:rPr>
          <w:color w:val="000000"/>
        </w:rPr>
        <w:t xml:space="preserve">herefore, </w:t>
      </w:r>
    </w:p>
    <w:p w:rsidR="008B3245" w:rsidRDefault="008B3245" w:rsidP="008B3245">
      <w:pPr>
        <w:pStyle w:val="NormalWeb"/>
        <w:numPr>
          <w:ilvl w:val="0"/>
          <w:numId w:val="11"/>
        </w:numPr>
        <w:rPr>
          <w:color w:val="000000"/>
        </w:rPr>
      </w:pPr>
      <w:r>
        <w:rPr>
          <w:color w:val="000000"/>
        </w:rPr>
        <w:t xml:space="preserve">Due to, </w:t>
      </w:r>
    </w:p>
    <w:p w:rsidR="008B3245" w:rsidRDefault="008B3245" w:rsidP="008B3245">
      <w:pPr>
        <w:pStyle w:val="NormalWeb"/>
        <w:numPr>
          <w:ilvl w:val="0"/>
          <w:numId w:val="11"/>
        </w:numPr>
        <w:rPr>
          <w:color w:val="000000"/>
        </w:rPr>
      </w:pPr>
      <w:r>
        <w:rPr>
          <w:color w:val="000000"/>
        </w:rPr>
        <w:t>A</w:t>
      </w:r>
      <w:r w:rsidR="00D15CE1" w:rsidRPr="00E507D3">
        <w:rPr>
          <w:color w:val="000000"/>
        </w:rPr>
        <w:t xml:space="preserve">s a result, </w:t>
      </w:r>
    </w:p>
    <w:p w:rsidR="008B3245" w:rsidRDefault="008B3245" w:rsidP="008B3245">
      <w:pPr>
        <w:pStyle w:val="NormalWeb"/>
        <w:numPr>
          <w:ilvl w:val="0"/>
          <w:numId w:val="11"/>
        </w:numPr>
        <w:rPr>
          <w:color w:val="000000"/>
        </w:rPr>
      </w:pPr>
      <w:r>
        <w:rPr>
          <w:color w:val="000000"/>
        </w:rPr>
        <w:t>Accordingly,</w:t>
      </w:r>
    </w:p>
    <w:p w:rsidR="008B3245" w:rsidRDefault="008B3245" w:rsidP="008B3245">
      <w:pPr>
        <w:pStyle w:val="NormalWeb"/>
        <w:numPr>
          <w:ilvl w:val="0"/>
          <w:numId w:val="11"/>
        </w:numPr>
        <w:rPr>
          <w:color w:val="000000"/>
        </w:rPr>
      </w:pPr>
      <w:r>
        <w:rPr>
          <w:color w:val="000000"/>
        </w:rPr>
        <w:t>Admittedly,</w:t>
      </w:r>
    </w:p>
    <w:p w:rsidR="00D15CE1" w:rsidRPr="008B3245" w:rsidRDefault="00D15CE1" w:rsidP="00D15CE1">
      <w:pPr>
        <w:pStyle w:val="NormalWeb"/>
        <w:rPr>
          <w:b/>
          <w:color w:val="000000"/>
        </w:rPr>
      </w:pPr>
      <w:r w:rsidRPr="008B3245">
        <w:rPr>
          <w:rStyle w:val="Emphasis"/>
          <w:b/>
          <w:color w:val="000000"/>
        </w:rPr>
        <w:t>Suggestion</w:t>
      </w:r>
    </w:p>
    <w:p w:rsidR="008B3245" w:rsidRDefault="008B3245" w:rsidP="008B3245">
      <w:pPr>
        <w:pStyle w:val="NormalWeb"/>
        <w:numPr>
          <w:ilvl w:val="0"/>
          <w:numId w:val="12"/>
        </w:numPr>
        <w:rPr>
          <w:color w:val="000000"/>
        </w:rPr>
      </w:pPr>
      <w:r>
        <w:rPr>
          <w:color w:val="000000"/>
        </w:rPr>
        <w:t xml:space="preserve">For this purpose, </w:t>
      </w:r>
    </w:p>
    <w:p w:rsidR="008B3245" w:rsidRDefault="008B3245" w:rsidP="008B3245">
      <w:pPr>
        <w:pStyle w:val="NormalWeb"/>
        <w:numPr>
          <w:ilvl w:val="0"/>
          <w:numId w:val="12"/>
        </w:numPr>
        <w:rPr>
          <w:color w:val="000000"/>
        </w:rPr>
      </w:pPr>
      <w:r>
        <w:rPr>
          <w:color w:val="000000"/>
        </w:rPr>
        <w:t xml:space="preserve">To this end, </w:t>
      </w:r>
    </w:p>
    <w:p w:rsidR="008B3245" w:rsidRDefault="008B3245" w:rsidP="008B3245">
      <w:pPr>
        <w:pStyle w:val="NormalWeb"/>
        <w:numPr>
          <w:ilvl w:val="0"/>
          <w:numId w:val="12"/>
        </w:numPr>
        <w:rPr>
          <w:color w:val="000000"/>
        </w:rPr>
      </w:pPr>
      <w:r>
        <w:rPr>
          <w:color w:val="000000"/>
        </w:rPr>
        <w:t xml:space="preserve">With this in mind, </w:t>
      </w:r>
    </w:p>
    <w:p w:rsidR="00D15CE1" w:rsidRPr="00E507D3" w:rsidRDefault="008B3245" w:rsidP="008B3245">
      <w:pPr>
        <w:pStyle w:val="NormalWeb"/>
        <w:numPr>
          <w:ilvl w:val="0"/>
          <w:numId w:val="12"/>
        </w:numPr>
        <w:rPr>
          <w:color w:val="000000"/>
        </w:rPr>
      </w:pPr>
      <w:r>
        <w:rPr>
          <w:color w:val="000000"/>
        </w:rPr>
        <w:t>W</w:t>
      </w:r>
      <w:r w:rsidR="00D15CE1" w:rsidRPr="00E507D3">
        <w:rPr>
          <w:color w:val="000000"/>
        </w:rPr>
        <w:t xml:space="preserve">ith this purpose in mind, </w:t>
      </w:r>
    </w:p>
    <w:p w:rsidR="00D15CE1" w:rsidRDefault="00D15CE1" w:rsidP="00AC1DA7">
      <w:pPr>
        <w:pStyle w:val="NormalWeb"/>
        <w:rPr>
          <w:rStyle w:val="Emphasis"/>
          <w:b/>
          <w:color w:val="000000"/>
        </w:rPr>
      </w:pPr>
    </w:p>
    <w:p w:rsidR="008B3245" w:rsidRDefault="008B3245" w:rsidP="00AC1DA7">
      <w:pPr>
        <w:pStyle w:val="NormalWeb"/>
        <w:rPr>
          <w:rStyle w:val="Emphasis"/>
          <w:b/>
          <w:color w:val="000000"/>
        </w:rPr>
      </w:pPr>
    </w:p>
    <w:p w:rsidR="008B3245" w:rsidRDefault="008B3245" w:rsidP="00AC1DA7">
      <w:pPr>
        <w:pStyle w:val="NormalWeb"/>
        <w:rPr>
          <w:rStyle w:val="Emphasis"/>
          <w:b/>
          <w:color w:val="000000"/>
        </w:rPr>
      </w:pPr>
    </w:p>
    <w:p w:rsidR="00AC1DA7" w:rsidRPr="00503641" w:rsidRDefault="00AC1DA7" w:rsidP="00AC1DA7">
      <w:pPr>
        <w:pStyle w:val="NormalWeb"/>
        <w:rPr>
          <w:b/>
          <w:color w:val="000000"/>
        </w:rPr>
      </w:pPr>
      <w:r w:rsidRPr="00503641">
        <w:rPr>
          <w:rStyle w:val="Emphasis"/>
          <w:b/>
          <w:color w:val="000000"/>
        </w:rPr>
        <w:lastRenderedPageBreak/>
        <w:t>Addition</w:t>
      </w:r>
    </w:p>
    <w:p w:rsidR="00D15CE1" w:rsidRDefault="00503641" w:rsidP="00D15CE1">
      <w:pPr>
        <w:pStyle w:val="NormalWeb"/>
        <w:numPr>
          <w:ilvl w:val="0"/>
          <w:numId w:val="4"/>
        </w:numPr>
        <w:rPr>
          <w:color w:val="000000"/>
        </w:rPr>
      </w:pPr>
      <w:r>
        <w:rPr>
          <w:color w:val="000000"/>
        </w:rPr>
        <w:t>I</w:t>
      </w:r>
      <w:r w:rsidR="00D15CE1">
        <w:rPr>
          <w:color w:val="000000"/>
        </w:rPr>
        <w:t xml:space="preserve">n addition to, </w:t>
      </w:r>
    </w:p>
    <w:p w:rsidR="00D15CE1" w:rsidRDefault="00D15CE1" w:rsidP="00D15CE1">
      <w:pPr>
        <w:pStyle w:val="NormalWeb"/>
        <w:numPr>
          <w:ilvl w:val="0"/>
          <w:numId w:val="4"/>
        </w:numPr>
        <w:rPr>
          <w:color w:val="000000"/>
        </w:rPr>
      </w:pPr>
      <w:r>
        <w:rPr>
          <w:color w:val="000000"/>
        </w:rPr>
        <w:t xml:space="preserve">Furthermore, </w:t>
      </w:r>
    </w:p>
    <w:p w:rsidR="00D15CE1" w:rsidRDefault="00D15CE1" w:rsidP="00D15CE1">
      <w:pPr>
        <w:pStyle w:val="NormalWeb"/>
        <w:numPr>
          <w:ilvl w:val="0"/>
          <w:numId w:val="4"/>
        </w:numPr>
        <w:rPr>
          <w:color w:val="000000"/>
        </w:rPr>
      </w:pPr>
      <w:r>
        <w:rPr>
          <w:color w:val="000000"/>
        </w:rPr>
        <w:t>M</w:t>
      </w:r>
      <w:r w:rsidR="00AC1DA7" w:rsidRPr="00E507D3">
        <w:rPr>
          <w:color w:val="000000"/>
        </w:rPr>
        <w:t xml:space="preserve">oreover, </w:t>
      </w:r>
    </w:p>
    <w:p w:rsidR="00D15CE1" w:rsidRDefault="00D15CE1" w:rsidP="00D15CE1">
      <w:pPr>
        <w:pStyle w:val="NormalWeb"/>
        <w:numPr>
          <w:ilvl w:val="0"/>
          <w:numId w:val="4"/>
        </w:numPr>
        <w:rPr>
          <w:color w:val="000000"/>
        </w:rPr>
      </w:pPr>
      <w:r>
        <w:rPr>
          <w:color w:val="000000"/>
        </w:rPr>
        <w:t>E</w:t>
      </w:r>
      <w:r w:rsidR="00AC1DA7" w:rsidRPr="00E507D3">
        <w:rPr>
          <w:color w:val="000000"/>
        </w:rPr>
        <w:t xml:space="preserve">qually important, </w:t>
      </w:r>
    </w:p>
    <w:p w:rsidR="00D15CE1" w:rsidRDefault="00D15CE1" w:rsidP="00D15CE1">
      <w:pPr>
        <w:pStyle w:val="NormalWeb"/>
        <w:numPr>
          <w:ilvl w:val="0"/>
          <w:numId w:val="4"/>
        </w:numPr>
        <w:rPr>
          <w:color w:val="000000"/>
        </w:rPr>
      </w:pPr>
      <w:r>
        <w:rPr>
          <w:color w:val="000000"/>
        </w:rPr>
        <w:t xml:space="preserve">Likewise, </w:t>
      </w:r>
    </w:p>
    <w:p w:rsidR="00D15CE1" w:rsidRDefault="00D15CE1" w:rsidP="00D15CE1">
      <w:pPr>
        <w:pStyle w:val="NormalWeb"/>
        <w:numPr>
          <w:ilvl w:val="0"/>
          <w:numId w:val="4"/>
        </w:numPr>
        <w:rPr>
          <w:color w:val="000000"/>
        </w:rPr>
      </w:pPr>
      <w:r>
        <w:rPr>
          <w:color w:val="000000"/>
        </w:rPr>
        <w:t xml:space="preserve">Similarly, </w:t>
      </w:r>
    </w:p>
    <w:p w:rsidR="00D15CE1" w:rsidRDefault="00D15CE1" w:rsidP="00D15CE1">
      <w:pPr>
        <w:pStyle w:val="NormalWeb"/>
        <w:numPr>
          <w:ilvl w:val="0"/>
          <w:numId w:val="4"/>
        </w:numPr>
        <w:rPr>
          <w:color w:val="000000"/>
        </w:rPr>
      </w:pPr>
      <w:r>
        <w:rPr>
          <w:color w:val="000000"/>
        </w:rPr>
        <w:t xml:space="preserve">In fact, </w:t>
      </w:r>
    </w:p>
    <w:p w:rsidR="00D15CE1" w:rsidRDefault="00D15CE1" w:rsidP="00D15CE1">
      <w:pPr>
        <w:pStyle w:val="NormalWeb"/>
        <w:numPr>
          <w:ilvl w:val="0"/>
          <w:numId w:val="4"/>
        </w:numPr>
        <w:rPr>
          <w:color w:val="000000"/>
        </w:rPr>
      </w:pPr>
      <w:r>
        <w:rPr>
          <w:color w:val="000000"/>
        </w:rPr>
        <w:t xml:space="preserve">As a result, </w:t>
      </w:r>
    </w:p>
    <w:p w:rsidR="00AC1DA7" w:rsidRPr="00E507D3" w:rsidRDefault="00D15CE1" w:rsidP="00D15CE1">
      <w:pPr>
        <w:pStyle w:val="NormalWeb"/>
        <w:numPr>
          <w:ilvl w:val="0"/>
          <w:numId w:val="4"/>
        </w:numPr>
        <w:rPr>
          <w:color w:val="000000"/>
        </w:rPr>
      </w:pPr>
      <w:r>
        <w:rPr>
          <w:color w:val="000000"/>
        </w:rPr>
        <w:t>C</w:t>
      </w:r>
      <w:r w:rsidR="00AC1DA7" w:rsidRPr="00E507D3">
        <w:rPr>
          <w:color w:val="000000"/>
        </w:rPr>
        <w:t>onsequently,</w:t>
      </w:r>
      <w:r w:rsidR="00503641">
        <w:rPr>
          <w:color w:val="000000"/>
        </w:rPr>
        <w:t xml:space="preserve"> </w:t>
      </w:r>
    </w:p>
    <w:p w:rsidR="00AC1DA7" w:rsidRPr="00503641" w:rsidRDefault="00AC1DA7" w:rsidP="00AC1DA7">
      <w:pPr>
        <w:pStyle w:val="NormalWeb"/>
        <w:rPr>
          <w:b/>
          <w:color w:val="000000"/>
        </w:rPr>
      </w:pPr>
      <w:r w:rsidRPr="00503641">
        <w:rPr>
          <w:rStyle w:val="Emphasis"/>
          <w:b/>
          <w:color w:val="000000"/>
        </w:rPr>
        <w:t>Time</w:t>
      </w:r>
    </w:p>
    <w:p w:rsidR="00D15CE1" w:rsidRDefault="00D15CE1" w:rsidP="00AC1DA7">
      <w:pPr>
        <w:pStyle w:val="NormalWeb"/>
        <w:rPr>
          <w:color w:val="000000"/>
        </w:rPr>
      </w:pPr>
      <w:r>
        <w:rPr>
          <w:color w:val="000000"/>
        </w:rPr>
        <w:t>After</w:t>
      </w:r>
    </w:p>
    <w:p w:rsidR="00D15CE1" w:rsidRDefault="00D15CE1" w:rsidP="00D15CE1">
      <w:pPr>
        <w:pStyle w:val="NormalWeb"/>
        <w:numPr>
          <w:ilvl w:val="0"/>
          <w:numId w:val="7"/>
        </w:numPr>
        <w:rPr>
          <w:color w:val="000000"/>
        </w:rPr>
      </w:pPr>
      <w:r>
        <w:rPr>
          <w:color w:val="000000"/>
        </w:rPr>
        <w:t>A</w:t>
      </w:r>
      <w:r w:rsidRPr="00E507D3">
        <w:rPr>
          <w:color w:val="000000"/>
        </w:rPr>
        <w:t xml:space="preserve">fterward, </w:t>
      </w:r>
    </w:p>
    <w:p w:rsidR="00D15CE1" w:rsidRDefault="00D15CE1" w:rsidP="00D15CE1">
      <w:pPr>
        <w:pStyle w:val="NormalWeb"/>
        <w:numPr>
          <w:ilvl w:val="0"/>
          <w:numId w:val="7"/>
        </w:numPr>
        <w:rPr>
          <w:color w:val="000000"/>
        </w:rPr>
      </w:pPr>
      <w:r>
        <w:rPr>
          <w:color w:val="000000"/>
        </w:rPr>
        <w:t>S</w:t>
      </w:r>
      <w:r w:rsidRPr="00E507D3">
        <w:rPr>
          <w:color w:val="000000"/>
        </w:rPr>
        <w:t>ubsequently,</w:t>
      </w:r>
    </w:p>
    <w:p w:rsidR="00D15CE1" w:rsidRDefault="00D15CE1" w:rsidP="00AC1DA7">
      <w:pPr>
        <w:pStyle w:val="NormalWeb"/>
        <w:rPr>
          <w:color w:val="000000"/>
        </w:rPr>
      </w:pPr>
      <w:r>
        <w:rPr>
          <w:color w:val="000000"/>
        </w:rPr>
        <w:t>Before</w:t>
      </w:r>
    </w:p>
    <w:p w:rsidR="00D15CE1" w:rsidRDefault="00D15CE1" w:rsidP="00D15CE1">
      <w:pPr>
        <w:pStyle w:val="NormalWeb"/>
        <w:numPr>
          <w:ilvl w:val="0"/>
          <w:numId w:val="6"/>
        </w:numPr>
        <w:rPr>
          <w:color w:val="000000"/>
        </w:rPr>
      </w:pPr>
      <w:r>
        <w:rPr>
          <w:color w:val="000000"/>
        </w:rPr>
        <w:t>Formerly,</w:t>
      </w:r>
    </w:p>
    <w:p w:rsidR="00D15CE1" w:rsidRDefault="00D15CE1" w:rsidP="00D15CE1">
      <w:pPr>
        <w:pStyle w:val="NormalWeb"/>
        <w:numPr>
          <w:ilvl w:val="0"/>
          <w:numId w:val="6"/>
        </w:numPr>
        <w:rPr>
          <w:color w:val="000000"/>
        </w:rPr>
      </w:pPr>
      <w:r>
        <w:rPr>
          <w:color w:val="000000"/>
        </w:rPr>
        <w:t>P</w:t>
      </w:r>
      <w:r w:rsidRPr="00E507D3">
        <w:rPr>
          <w:color w:val="000000"/>
        </w:rPr>
        <w:t>reviously,</w:t>
      </w:r>
    </w:p>
    <w:p w:rsidR="00D15CE1" w:rsidRDefault="00D15CE1" w:rsidP="00AC1DA7">
      <w:pPr>
        <w:pStyle w:val="NormalWeb"/>
        <w:rPr>
          <w:color w:val="000000"/>
        </w:rPr>
      </w:pPr>
      <w:r>
        <w:rPr>
          <w:color w:val="000000"/>
        </w:rPr>
        <w:t>Same Time</w:t>
      </w:r>
    </w:p>
    <w:p w:rsidR="00D15CE1" w:rsidRDefault="00D15CE1" w:rsidP="00D15CE1">
      <w:pPr>
        <w:pStyle w:val="NormalWeb"/>
        <w:numPr>
          <w:ilvl w:val="0"/>
          <w:numId w:val="5"/>
        </w:numPr>
        <w:rPr>
          <w:color w:val="000000"/>
        </w:rPr>
      </w:pPr>
      <w:r>
        <w:rPr>
          <w:color w:val="000000"/>
        </w:rPr>
        <w:t xml:space="preserve">Concurrently, </w:t>
      </w:r>
    </w:p>
    <w:p w:rsidR="00D15CE1" w:rsidRDefault="00D15CE1" w:rsidP="00D15CE1">
      <w:pPr>
        <w:pStyle w:val="NormalWeb"/>
        <w:numPr>
          <w:ilvl w:val="0"/>
          <w:numId w:val="5"/>
        </w:numPr>
        <w:rPr>
          <w:color w:val="000000"/>
        </w:rPr>
      </w:pPr>
      <w:r>
        <w:rPr>
          <w:color w:val="000000"/>
        </w:rPr>
        <w:t>S</w:t>
      </w:r>
      <w:r w:rsidRPr="00E507D3">
        <w:rPr>
          <w:color w:val="000000"/>
        </w:rPr>
        <w:t>imultaneously.</w:t>
      </w:r>
    </w:p>
    <w:p w:rsidR="00D15CE1" w:rsidRDefault="00D15CE1" w:rsidP="00AC1DA7">
      <w:pPr>
        <w:pStyle w:val="NormalWeb"/>
        <w:rPr>
          <w:color w:val="000000"/>
        </w:rPr>
      </w:pPr>
      <w:r>
        <w:rPr>
          <w:color w:val="000000"/>
        </w:rPr>
        <w:t>Others</w:t>
      </w:r>
    </w:p>
    <w:p w:rsidR="00D15CE1" w:rsidRDefault="00D15CE1" w:rsidP="00D15CE1">
      <w:pPr>
        <w:pStyle w:val="NormalWeb"/>
        <w:numPr>
          <w:ilvl w:val="0"/>
          <w:numId w:val="8"/>
        </w:numPr>
        <w:rPr>
          <w:color w:val="000000"/>
        </w:rPr>
      </w:pPr>
      <w:r>
        <w:rPr>
          <w:color w:val="000000"/>
        </w:rPr>
        <w:t>I</w:t>
      </w:r>
      <w:r w:rsidRPr="00E507D3">
        <w:rPr>
          <w:color w:val="000000"/>
        </w:rPr>
        <w:t>m</w:t>
      </w:r>
      <w:r>
        <w:rPr>
          <w:color w:val="000000"/>
        </w:rPr>
        <w:t xml:space="preserve">mediately, </w:t>
      </w:r>
    </w:p>
    <w:p w:rsidR="00D15CE1" w:rsidRDefault="00D15CE1" w:rsidP="00D15CE1">
      <w:pPr>
        <w:pStyle w:val="NormalWeb"/>
        <w:numPr>
          <w:ilvl w:val="0"/>
          <w:numId w:val="8"/>
        </w:numPr>
        <w:rPr>
          <w:color w:val="000000"/>
        </w:rPr>
      </w:pPr>
      <w:r>
        <w:rPr>
          <w:color w:val="000000"/>
        </w:rPr>
        <w:t xml:space="preserve">Eventually, </w:t>
      </w:r>
    </w:p>
    <w:p w:rsidR="00D15CE1" w:rsidRPr="00D15CE1" w:rsidRDefault="00D15CE1" w:rsidP="00AC1DA7">
      <w:pPr>
        <w:pStyle w:val="NormalWeb"/>
        <w:numPr>
          <w:ilvl w:val="0"/>
          <w:numId w:val="8"/>
        </w:numPr>
        <w:rPr>
          <w:color w:val="000000"/>
        </w:rPr>
      </w:pPr>
      <w:r>
        <w:rPr>
          <w:color w:val="000000"/>
        </w:rPr>
        <w:t>O</w:t>
      </w:r>
      <w:r w:rsidRPr="00E507D3">
        <w:rPr>
          <w:color w:val="000000"/>
        </w:rPr>
        <w:t>rdinarily,</w:t>
      </w:r>
    </w:p>
    <w:p w:rsidR="00AC1DA7" w:rsidRPr="00E507D3" w:rsidRDefault="00D15CE1" w:rsidP="00AC1DA7">
      <w:pPr>
        <w:pStyle w:val="NormalWeb"/>
        <w:rPr>
          <w:color w:val="000000"/>
        </w:rPr>
      </w:pPr>
      <w:r>
        <w:rPr>
          <w:color w:val="000000"/>
        </w:rPr>
        <w:t>before,</w:t>
      </w:r>
      <w:r w:rsidR="00AC1DA7" w:rsidRPr="00E507D3">
        <w:rPr>
          <w:color w:val="000000"/>
        </w:rPr>
        <w:t xml:space="preserve"> then, once, </w:t>
      </w:r>
      <w:r w:rsidR="00503641">
        <w:rPr>
          <w:color w:val="000000"/>
        </w:rPr>
        <w:t>next, last, at last,</w:t>
      </w:r>
      <w:r w:rsidR="00AC1DA7" w:rsidRPr="00E507D3">
        <w:rPr>
          <w:color w:val="000000"/>
        </w:rPr>
        <w:t xml:space="preserve"> at first, , rarely, usually, another, finally, at the same time, for a minute, hour, day, etc., during the morning, day, week, etc., later, to begin with, afterwards, generally, in order to, in the meantime, </w:t>
      </w:r>
    </w:p>
    <w:p w:rsidR="00AC1DA7" w:rsidRPr="00D15CE1" w:rsidRDefault="00AC1DA7" w:rsidP="00AC1DA7">
      <w:pPr>
        <w:pStyle w:val="NormalWeb"/>
        <w:rPr>
          <w:b/>
          <w:color w:val="000000"/>
        </w:rPr>
      </w:pPr>
      <w:r w:rsidRPr="00D15CE1">
        <w:rPr>
          <w:rStyle w:val="Emphasis"/>
          <w:b/>
          <w:color w:val="000000"/>
        </w:rPr>
        <w:t>Space</w:t>
      </w:r>
    </w:p>
    <w:p w:rsidR="00AC1DA7" w:rsidRPr="00E507D3" w:rsidRDefault="00AC1DA7" w:rsidP="00AC1DA7">
      <w:pPr>
        <w:pStyle w:val="NormalWeb"/>
        <w:rPr>
          <w:color w:val="000000"/>
        </w:rPr>
      </w:pPr>
      <w:r w:rsidRPr="00E507D3">
        <w:rPr>
          <w:color w:val="000000"/>
        </w:rPr>
        <w:t>At the left, at the right, in the center, on the side, along the edge, on top, below, beneath, under, around, above, over, straight ahead, at the top, at the bottom, surrounding, opposite, at the rear, at the front, in front of, beside, behind, next to, nearby, in the distance, beyond, in the forefront, in the foreground, within sight, out of sight, across, under, nearer, adjacent, in the background.</w:t>
      </w:r>
    </w:p>
    <w:sectPr w:rsidR="00AC1DA7" w:rsidRPr="00E507D3" w:rsidSect="00586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A31"/>
    <w:multiLevelType w:val="hybridMultilevel"/>
    <w:tmpl w:val="B10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32CD3"/>
    <w:multiLevelType w:val="hybridMultilevel"/>
    <w:tmpl w:val="A99E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013D0"/>
    <w:multiLevelType w:val="hybridMultilevel"/>
    <w:tmpl w:val="8B86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B1A6A"/>
    <w:multiLevelType w:val="hybridMultilevel"/>
    <w:tmpl w:val="FB02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05F45"/>
    <w:multiLevelType w:val="hybridMultilevel"/>
    <w:tmpl w:val="3ACA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1127C"/>
    <w:multiLevelType w:val="hybridMultilevel"/>
    <w:tmpl w:val="C050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BB01FE"/>
    <w:multiLevelType w:val="hybridMultilevel"/>
    <w:tmpl w:val="3C06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91631"/>
    <w:multiLevelType w:val="hybridMultilevel"/>
    <w:tmpl w:val="078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513E37"/>
    <w:multiLevelType w:val="hybridMultilevel"/>
    <w:tmpl w:val="2DD2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02F8C"/>
    <w:multiLevelType w:val="hybridMultilevel"/>
    <w:tmpl w:val="8732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F63576"/>
    <w:multiLevelType w:val="hybridMultilevel"/>
    <w:tmpl w:val="74F6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AD0234"/>
    <w:multiLevelType w:val="hybridMultilevel"/>
    <w:tmpl w:val="73EC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11"/>
  </w:num>
  <w:num w:numId="6">
    <w:abstractNumId w:val="6"/>
  </w:num>
  <w:num w:numId="7">
    <w:abstractNumId w:val="0"/>
  </w:num>
  <w:num w:numId="8">
    <w:abstractNumId w:val="9"/>
  </w:num>
  <w:num w:numId="9">
    <w:abstractNumId w:val="7"/>
  </w:num>
  <w:num w:numId="10">
    <w:abstractNumId w:val="10"/>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1DA7"/>
    <w:rsid w:val="00503641"/>
    <w:rsid w:val="0058672A"/>
    <w:rsid w:val="007C7942"/>
    <w:rsid w:val="008B3245"/>
    <w:rsid w:val="00946819"/>
    <w:rsid w:val="00AC1DA7"/>
    <w:rsid w:val="00D15CE1"/>
    <w:rsid w:val="00E50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1D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1DA7"/>
    <w:rPr>
      <w:b/>
      <w:bCs/>
    </w:rPr>
  </w:style>
  <w:style w:type="character" w:styleId="Emphasis">
    <w:name w:val="Emphasis"/>
    <w:basedOn w:val="DefaultParagraphFont"/>
    <w:uiPriority w:val="20"/>
    <w:qFormat/>
    <w:rsid w:val="00AC1DA7"/>
    <w:rPr>
      <w:i/>
      <w:iCs/>
    </w:rPr>
  </w:style>
  <w:style w:type="character" w:customStyle="1" w:styleId="apple-converted-space">
    <w:name w:val="apple-converted-space"/>
    <w:basedOn w:val="DefaultParagraphFont"/>
    <w:rsid w:val="00AC1DA7"/>
  </w:style>
</w:styles>
</file>

<file path=word/webSettings.xml><?xml version="1.0" encoding="utf-8"?>
<w:webSettings xmlns:r="http://schemas.openxmlformats.org/officeDocument/2006/relationships" xmlns:w="http://schemas.openxmlformats.org/wordprocessingml/2006/main">
  <w:divs>
    <w:div w:id="1425225204">
      <w:bodyDiv w:val="1"/>
      <w:marLeft w:val="0"/>
      <w:marRight w:val="0"/>
      <w:marTop w:val="0"/>
      <w:marBottom w:val="0"/>
      <w:divBdr>
        <w:top w:val="none" w:sz="0" w:space="0" w:color="auto"/>
        <w:left w:val="none" w:sz="0" w:space="0" w:color="auto"/>
        <w:bottom w:val="none" w:sz="0" w:space="0" w:color="auto"/>
        <w:right w:val="none" w:sz="0" w:space="0" w:color="auto"/>
      </w:divBdr>
      <w:divsChild>
        <w:div w:id="1678925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68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810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3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366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461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79389">
          <w:blockQuote w:val="1"/>
          <w:marLeft w:val="720"/>
          <w:marRight w:val="720"/>
          <w:marTop w:val="100"/>
          <w:marBottom w:val="100"/>
          <w:divBdr>
            <w:top w:val="none" w:sz="0" w:space="0" w:color="auto"/>
            <w:left w:val="none" w:sz="0" w:space="0" w:color="auto"/>
            <w:bottom w:val="none" w:sz="0" w:space="0" w:color="auto"/>
            <w:right w:val="none" w:sz="0" w:space="0" w:color="auto"/>
          </w:divBdr>
        </w:div>
        <w:div w:id="343900023">
          <w:blockQuote w:val="1"/>
          <w:marLeft w:val="720"/>
          <w:marRight w:val="720"/>
          <w:marTop w:val="100"/>
          <w:marBottom w:val="100"/>
          <w:divBdr>
            <w:top w:val="none" w:sz="0" w:space="0" w:color="auto"/>
            <w:left w:val="none" w:sz="0" w:space="0" w:color="auto"/>
            <w:bottom w:val="none" w:sz="0" w:space="0" w:color="auto"/>
            <w:right w:val="none" w:sz="0" w:space="0" w:color="auto"/>
          </w:divBdr>
        </w:div>
        <w:div w:id="434518771">
          <w:blockQuote w:val="1"/>
          <w:marLeft w:val="720"/>
          <w:marRight w:val="720"/>
          <w:marTop w:val="100"/>
          <w:marBottom w:val="100"/>
          <w:divBdr>
            <w:top w:val="none" w:sz="0" w:space="0" w:color="auto"/>
            <w:left w:val="none" w:sz="0" w:space="0" w:color="auto"/>
            <w:bottom w:val="none" w:sz="0" w:space="0" w:color="auto"/>
            <w:right w:val="none" w:sz="0" w:space="0" w:color="auto"/>
          </w:divBdr>
        </w:div>
        <w:div w:id="250746368">
          <w:blockQuote w:val="1"/>
          <w:marLeft w:val="720"/>
          <w:marRight w:val="720"/>
          <w:marTop w:val="100"/>
          <w:marBottom w:val="100"/>
          <w:divBdr>
            <w:top w:val="none" w:sz="0" w:space="0" w:color="auto"/>
            <w:left w:val="none" w:sz="0" w:space="0" w:color="auto"/>
            <w:bottom w:val="none" w:sz="0" w:space="0" w:color="auto"/>
            <w:right w:val="none" w:sz="0" w:space="0" w:color="auto"/>
          </w:divBdr>
        </w:div>
        <w:div w:id="25136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7886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3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67420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742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isr</cp:lastModifiedBy>
  <cp:revision>3</cp:revision>
  <dcterms:created xsi:type="dcterms:W3CDTF">2015-11-20T18:30:00Z</dcterms:created>
  <dcterms:modified xsi:type="dcterms:W3CDTF">2015-11-20T20:50:00Z</dcterms:modified>
</cp:coreProperties>
</file>